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Droid Sans" w:hAnsi="Droid Sans"/>
        </w:rPr>
      </w:pPr>
      <w:r>
        <w:rPr>
          <w:rFonts w:ascii="Droid Sans" w:hAnsi="Droid Sans"/>
          <w:sz w:val="36"/>
          <w:szCs w:val="36"/>
        </w:rPr>
        <w:t>Long Pines Punks</w:t>
      </w:r>
      <w:r>
        <w:rPr>
          <w:rFonts w:ascii="Droid Sans" w:hAnsi="Droid Sans"/>
          <w:sz w:val="36"/>
          <w:szCs w:val="36"/>
        </w:rPr>
        <w:t xml:space="preserve"> Sales Contract</w:t>
      </w:r>
    </w:p>
    <w:p>
      <w:pPr>
        <w:pStyle w:val="Normal"/>
        <w:rPr>
          <w:rFonts w:ascii="Droid Sans" w:hAnsi="Droid Sans"/>
        </w:rPr>
      </w:pPr>
      <w:r>
        <w:rPr>
          <w:rFonts w:ascii="Droid Sans" w:hAnsi="Droid Sans"/>
        </w:rPr>
        <mc:AlternateContent>
          <mc:Choice Requires="wps">
            <w:drawing>
              <wp:anchor behindDoc="0" distT="0" distB="19050" distL="0" distR="28575" simplePos="0" locked="0" layoutInCell="0" allowOverlap="1" relativeHeight="2" wp14:anchorId="119F4F4C">
                <wp:simplePos x="0" y="0"/>
                <wp:positionH relativeFrom="column">
                  <wp:posOffset>-38100</wp:posOffset>
                </wp:positionH>
                <wp:positionV relativeFrom="paragraph">
                  <wp:posOffset>85725</wp:posOffset>
                </wp:positionV>
                <wp:extent cx="6048375" cy="0"/>
                <wp:effectExtent l="635" t="3810" r="0" b="3810"/>
                <wp:wrapNone/>
                <wp:docPr id="1" name="Straight Connector 1"/>
                <a:graphic xmlns:a="http://schemas.openxmlformats.org/drawingml/2006/main">
                  <a:graphicData uri="http://schemas.microsoft.com/office/word/2010/wordprocessingShape">
                    <wps:wsp>
                      <wps:cNvSpPr/>
                      <wps:spPr>
                        <a:xfrm>
                          <a:off x="0" y="0"/>
                          <a:ext cx="6048360" cy="0"/>
                        </a:xfrm>
                        <a:prstGeom prst="line">
                          <a:avLst/>
                        </a:prstGeom>
                        <a:ln>
                          <a:solidFill>
                            <a:srgbClr val="5b9bd5"/>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pt,6.75pt" to="473.2pt,6.75pt" ID="Straight Connector 1" stroked="t" o:allowincell="f" style="position:absolute" wp14:anchorId="119F4F4C">
                <v:stroke color="#5b9bd5" weight="6480" joinstyle="miter" endcap="flat"/>
                <v:fill o:detectmouseclick="t" on="false"/>
                <w10:wrap type="none"/>
              </v:line>
            </w:pict>
          </mc:Fallback>
        </mc:AlternateContent>
      </w:r>
    </w:p>
    <w:p>
      <w:pPr>
        <w:pStyle w:val="Normal"/>
        <w:rPr>
          <w:rFonts w:ascii="Droid Sans" w:hAnsi="Droid Sans"/>
        </w:rPr>
      </w:pPr>
      <w:r>
        <w:rPr>
          <w:rFonts w:ascii="Droid Sans" w:hAnsi="Droid Sans"/>
        </w:rPr>
        <w:t>This agreement is made on date ___________ for the sale of the following goat(s):</w:t>
      </w:r>
    </w:p>
    <w:tbl>
      <w:tblPr>
        <w:tblStyle w:val="TableGrid"/>
        <w:tblW w:w="935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870"/>
        <w:gridCol w:w="1870"/>
        <w:gridCol w:w="1870"/>
        <w:gridCol w:w="1870"/>
        <w:gridCol w:w="1870"/>
      </w:tblGrid>
      <w:tr>
        <w:trPr/>
        <w:tc>
          <w:tcPr>
            <w:tcW w:w="1870" w:type="dxa"/>
            <w:tcBorders/>
          </w:tcPr>
          <w:p>
            <w:pPr>
              <w:pStyle w:val="Normal"/>
              <w:widowControl/>
              <w:spacing w:lineRule="auto" w:line="240" w:before="0" w:after="0"/>
              <w:jc w:val="center"/>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t>Goat ID/Tattoo</w:t>
            </w:r>
          </w:p>
        </w:tc>
        <w:tc>
          <w:tcPr>
            <w:tcW w:w="1870" w:type="dxa"/>
            <w:tcBorders/>
          </w:tcPr>
          <w:p>
            <w:pPr>
              <w:pStyle w:val="Normal"/>
              <w:widowControl/>
              <w:spacing w:lineRule="auto" w:line="240" w:before="0" w:after="0"/>
              <w:jc w:val="center"/>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t>Color</w:t>
            </w:r>
          </w:p>
        </w:tc>
        <w:tc>
          <w:tcPr>
            <w:tcW w:w="1870" w:type="dxa"/>
            <w:tcBorders/>
          </w:tcPr>
          <w:p>
            <w:pPr>
              <w:pStyle w:val="Normal"/>
              <w:widowControl/>
              <w:spacing w:lineRule="auto" w:line="240" w:before="0" w:after="0"/>
              <w:jc w:val="center"/>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t>Price</w:t>
            </w:r>
          </w:p>
        </w:tc>
        <w:tc>
          <w:tcPr>
            <w:tcW w:w="1870" w:type="dxa"/>
            <w:tcBorders/>
          </w:tcPr>
          <w:p>
            <w:pPr>
              <w:pStyle w:val="Normal"/>
              <w:widowControl/>
              <w:spacing w:lineRule="auto" w:line="240" w:before="0" w:after="0"/>
              <w:jc w:val="center"/>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t>Deposit/Price</w:t>
            </w:r>
          </w:p>
        </w:tc>
        <w:tc>
          <w:tcPr>
            <w:tcW w:w="1870" w:type="dxa"/>
            <w:tcBorders/>
          </w:tcPr>
          <w:p>
            <w:pPr>
              <w:pStyle w:val="Normal"/>
              <w:widowControl/>
              <w:spacing w:lineRule="auto" w:line="240" w:before="0" w:after="0"/>
              <w:jc w:val="center"/>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t>Pick Up Date</w:t>
            </w:r>
          </w:p>
        </w:tc>
      </w:tr>
      <w:tr>
        <w:trPr/>
        <w:tc>
          <w:tcPr>
            <w:tcW w:w="1870" w:type="dxa"/>
            <w:tcBorders/>
          </w:tcPr>
          <w:p>
            <w:pPr>
              <w:pStyle w:val="Normal"/>
              <w:widowControl/>
              <w:spacing w:lineRule="auto" w:line="240" w:before="0" w:after="0"/>
              <w:jc w:val="left"/>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r>
          </w:p>
        </w:tc>
        <w:tc>
          <w:tcPr>
            <w:tcW w:w="1870" w:type="dxa"/>
            <w:tcBorders/>
          </w:tcPr>
          <w:p>
            <w:pPr>
              <w:pStyle w:val="Normal"/>
              <w:widowControl/>
              <w:spacing w:lineRule="auto" w:line="240" w:before="0" w:after="0"/>
              <w:jc w:val="left"/>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r>
          </w:p>
        </w:tc>
        <w:tc>
          <w:tcPr>
            <w:tcW w:w="1870" w:type="dxa"/>
            <w:tcBorders/>
          </w:tcPr>
          <w:p>
            <w:pPr>
              <w:pStyle w:val="Normal"/>
              <w:widowControl/>
              <w:spacing w:lineRule="auto" w:line="240" w:before="0" w:after="0"/>
              <w:jc w:val="left"/>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r>
          </w:p>
        </w:tc>
        <w:tc>
          <w:tcPr>
            <w:tcW w:w="1870" w:type="dxa"/>
            <w:tcBorders/>
          </w:tcPr>
          <w:p>
            <w:pPr>
              <w:pStyle w:val="Normal"/>
              <w:widowControl/>
              <w:spacing w:lineRule="auto" w:line="240" w:before="0" w:after="0"/>
              <w:jc w:val="center"/>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t>/</w:t>
            </w:r>
          </w:p>
        </w:tc>
        <w:tc>
          <w:tcPr>
            <w:tcW w:w="1870" w:type="dxa"/>
            <w:tcBorders/>
          </w:tcPr>
          <w:p>
            <w:pPr>
              <w:pStyle w:val="Normal"/>
              <w:widowControl/>
              <w:spacing w:lineRule="auto" w:line="240" w:before="0" w:after="0"/>
              <w:jc w:val="left"/>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r>
          </w:p>
        </w:tc>
      </w:tr>
      <w:tr>
        <w:trPr/>
        <w:tc>
          <w:tcPr>
            <w:tcW w:w="1870" w:type="dxa"/>
            <w:tcBorders/>
          </w:tcPr>
          <w:p>
            <w:pPr>
              <w:pStyle w:val="Normal"/>
              <w:widowControl/>
              <w:spacing w:lineRule="auto" w:line="240" w:before="0" w:after="0"/>
              <w:jc w:val="left"/>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r>
          </w:p>
        </w:tc>
        <w:tc>
          <w:tcPr>
            <w:tcW w:w="1870" w:type="dxa"/>
            <w:tcBorders/>
          </w:tcPr>
          <w:p>
            <w:pPr>
              <w:pStyle w:val="Normal"/>
              <w:widowControl/>
              <w:spacing w:lineRule="auto" w:line="240" w:before="0" w:after="0"/>
              <w:jc w:val="left"/>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r>
          </w:p>
        </w:tc>
        <w:tc>
          <w:tcPr>
            <w:tcW w:w="1870" w:type="dxa"/>
            <w:tcBorders/>
          </w:tcPr>
          <w:p>
            <w:pPr>
              <w:pStyle w:val="Normal"/>
              <w:widowControl/>
              <w:spacing w:lineRule="auto" w:line="240" w:before="0" w:after="0"/>
              <w:jc w:val="left"/>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r>
          </w:p>
        </w:tc>
        <w:tc>
          <w:tcPr>
            <w:tcW w:w="1870" w:type="dxa"/>
            <w:tcBorders/>
          </w:tcPr>
          <w:p>
            <w:pPr>
              <w:pStyle w:val="Normal"/>
              <w:widowControl/>
              <w:spacing w:lineRule="auto" w:line="240" w:before="0" w:after="0"/>
              <w:jc w:val="center"/>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t>/</w:t>
            </w:r>
          </w:p>
        </w:tc>
        <w:tc>
          <w:tcPr>
            <w:tcW w:w="1870" w:type="dxa"/>
            <w:tcBorders/>
          </w:tcPr>
          <w:p>
            <w:pPr>
              <w:pStyle w:val="Normal"/>
              <w:widowControl/>
              <w:spacing w:lineRule="auto" w:line="240" w:before="0" w:after="0"/>
              <w:jc w:val="left"/>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r>
          </w:p>
        </w:tc>
      </w:tr>
      <w:tr>
        <w:trPr/>
        <w:tc>
          <w:tcPr>
            <w:tcW w:w="1870" w:type="dxa"/>
            <w:tcBorders/>
          </w:tcPr>
          <w:p>
            <w:pPr>
              <w:pStyle w:val="Normal"/>
              <w:widowControl/>
              <w:spacing w:lineRule="auto" w:line="240" w:before="0" w:after="0"/>
              <w:jc w:val="left"/>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r>
          </w:p>
        </w:tc>
        <w:tc>
          <w:tcPr>
            <w:tcW w:w="1870" w:type="dxa"/>
            <w:tcBorders/>
          </w:tcPr>
          <w:p>
            <w:pPr>
              <w:pStyle w:val="Normal"/>
              <w:widowControl/>
              <w:spacing w:lineRule="auto" w:line="240" w:before="0" w:after="0"/>
              <w:jc w:val="left"/>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r>
          </w:p>
        </w:tc>
        <w:tc>
          <w:tcPr>
            <w:tcW w:w="1870" w:type="dxa"/>
            <w:tcBorders/>
          </w:tcPr>
          <w:p>
            <w:pPr>
              <w:pStyle w:val="Normal"/>
              <w:widowControl/>
              <w:spacing w:lineRule="auto" w:line="240" w:before="0" w:after="0"/>
              <w:jc w:val="left"/>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r>
          </w:p>
        </w:tc>
        <w:tc>
          <w:tcPr>
            <w:tcW w:w="1870" w:type="dxa"/>
            <w:tcBorders/>
          </w:tcPr>
          <w:p>
            <w:pPr>
              <w:pStyle w:val="Normal"/>
              <w:widowControl/>
              <w:spacing w:lineRule="auto" w:line="240" w:before="0" w:after="0"/>
              <w:jc w:val="center"/>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t>/</w:t>
            </w:r>
          </w:p>
        </w:tc>
        <w:tc>
          <w:tcPr>
            <w:tcW w:w="1870" w:type="dxa"/>
            <w:tcBorders/>
          </w:tcPr>
          <w:p>
            <w:pPr>
              <w:pStyle w:val="Normal"/>
              <w:widowControl/>
              <w:spacing w:lineRule="auto" w:line="240" w:before="0" w:after="0"/>
              <w:jc w:val="left"/>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r>
          </w:p>
        </w:tc>
      </w:tr>
      <w:tr>
        <w:trPr/>
        <w:tc>
          <w:tcPr>
            <w:tcW w:w="1870" w:type="dxa"/>
            <w:tcBorders/>
          </w:tcPr>
          <w:p>
            <w:pPr>
              <w:pStyle w:val="Normal"/>
              <w:widowControl/>
              <w:spacing w:lineRule="auto" w:line="240" w:before="0" w:after="0"/>
              <w:jc w:val="left"/>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r>
          </w:p>
        </w:tc>
        <w:tc>
          <w:tcPr>
            <w:tcW w:w="1870" w:type="dxa"/>
            <w:tcBorders/>
          </w:tcPr>
          <w:p>
            <w:pPr>
              <w:pStyle w:val="Normal"/>
              <w:widowControl/>
              <w:spacing w:lineRule="auto" w:line="240" w:before="0" w:after="0"/>
              <w:jc w:val="left"/>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r>
          </w:p>
        </w:tc>
        <w:tc>
          <w:tcPr>
            <w:tcW w:w="1870" w:type="dxa"/>
            <w:tcBorders/>
          </w:tcPr>
          <w:p>
            <w:pPr>
              <w:pStyle w:val="Normal"/>
              <w:widowControl/>
              <w:spacing w:lineRule="auto" w:line="240" w:before="0" w:after="0"/>
              <w:jc w:val="left"/>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r>
          </w:p>
        </w:tc>
        <w:tc>
          <w:tcPr>
            <w:tcW w:w="1870" w:type="dxa"/>
            <w:tcBorders/>
          </w:tcPr>
          <w:p>
            <w:pPr>
              <w:pStyle w:val="Normal"/>
              <w:widowControl/>
              <w:spacing w:lineRule="auto" w:line="240" w:before="0" w:after="0"/>
              <w:jc w:val="center"/>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t>/</w:t>
            </w:r>
          </w:p>
        </w:tc>
        <w:tc>
          <w:tcPr>
            <w:tcW w:w="1870" w:type="dxa"/>
            <w:tcBorders/>
          </w:tcPr>
          <w:p>
            <w:pPr>
              <w:pStyle w:val="Normal"/>
              <w:widowControl/>
              <w:spacing w:lineRule="auto" w:line="240" w:before="0" w:after="0"/>
              <w:jc w:val="left"/>
              <w:rPr>
                <w:rFonts w:ascii="Droid Sans" w:hAnsi="Droid Sans" w:eastAsia="Calibri" w:cs=""/>
                <w:kern w:val="0"/>
                <w:sz w:val="22"/>
                <w:szCs w:val="22"/>
                <w:lang w:val="en-US" w:eastAsia="en-US" w:bidi="ar-SA"/>
              </w:rPr>
            </w:pPr>
            <w:r>
              <w:rPr>
                <w:rFonts w:eastAsia="Calibri" w:cs="" w:ascii="Droid Sans" w:hAnsi="Droid Sans"/>
                <w:kern w:val="0"/>
                <w:sz w:val="22"/>
                <w:szCs w:val="22"/>
                <w:lang w:val="en-US" w:eastAsia="en-US" w:bidi="ar-SA"/>
              </w:rPr>
            </w:r>
          </w:p>
        </w:tc>
      </w:tr>
    </w:tbl>
    <w:p>
      <w:pPr>
        <w:pStyle w:val="Normal"/>
        <w:rPr>
          <w:rFonts w:ascii="Droid Sans" w:hAnsi="Droid Sans"/>
        </w:rPr>
      </w:pPr>
      <w:r>
        <w:rPr>
          <w:rFonts w:ascii="Droid Sans" w:hAnsi="Droid Sans"/>
        </w:rPr>
      </w:r>
    </w:p>
    <w:p>
      <w:pPr>
        <w:pStyle w:val="Normal"/>
        <w:rPr>
          <w:rFonts w:ascii="Droid Sans" w:hAnsi="Droid Sans"/>
        </w:rPr>
      </w:pPr>
      <w:r>
        <w:rPr>
          <w:rFonts w:ascii="Droid Sans" w:hAnsi="Droid Sans"/>
        </w:rPr>
        <w:t>Long Pines Punks</w:t>
      </w:r>
      <w:r>
        <w:rPr>
          <w:rFonts w:ascii="Droid Sans" w:hAnsi="Droid Sans"/>
        </w:rPr>
        <w:t xml:space="preserve"> is selling the above goat(s) to ___________________________herein referred to as the buyer.  Each party will have responsibilities for the exchange as follows:</w:t>
      </w:r>
    </w:p>
    <w:p>
      <w:pPr>
        <w:pStyle w:val="Normal"/>
        <w:rPr>
          <w:rFonts w:ascii="Droid Sans" w:hAnsi="Droid Sans"/>
        </w:rPr>
      </w:pPr>
      <w:r>
        <w:rPr>
          <w:rFonts w:ascii="Droid Sans" w:hAnsi="Droid Sans"/>
        </w:rPr>
        <w:t>Long Pines Punks</w:t>
      </w:r>
      <w:r>
        <w:rPr>
          <w:rFonts w:ascii="Droid Sans" w:hAnsi="Droid Sans"/>
        </w:rPr>
        <w:t xml:space="preserve"> is responsible for the following:</w:t>
      </w:r>
    </w:p>
    <w:p>
      <w:pPr>
        <w:pStyle w:val="ListParagraph"/>
        <w:numPr>
          <w:ilvl w:val="0"/>
          <w:numId w:val="1"/>
        </w:numPr>
        <w:rPr>
          <w:rFonts w:ascii="Droid Sans" w:hAnsi="Droid Sans"/>
        </w:rPr>
      </w:pPr>
      <w:r>
        <w:rPr>
          <w:rFonts w:ascii="Droid Sans" w:hAnsi="Droid Sans"/>
        </w:rPr>
        <w:t>Administering CDT shots to the goats prior to leaving our facilities.</w:t>
      </w:r>
    </w:p>
    <w:p>
      <w:pPr>
        <w:pStyle w:val="ListParagraph"/>
        <w:numPr>
          <w:ilvl w:val="0"/>
          <w:numId w:val="1"/>
        </w:numPr>
        <w:rPr>
          <w:rFonts w:ascii="Droid Sans" w:hAnsi="Droid Sans"/>
        </w:rPr>
      </w:pPr>
      <w:r>
        <w:rPr>
          <w:rFonts w:ascii="Droid Sans" w:hAnsi="Droid Sans"/>
        </w:rPr>
        <w:t>Each goat will have been tattooed with the standard identifying number that it is give at birth.</w:t>
      </w:r>
    </w:p>
    <w:p>
      <w:pPr>
        <w:pStyle w:val="ListParagraph"/>
        <w:numPr>
          <w:ilvl w:val="0"/>
          <w:numId w:val="1"/>
        </w:numPr>
        <w:rPr>
          <w:rFonts w:ascii="Droid Sans" w:hAnsi="Droid Sans"/>
        </w:rPr>
      </w:pPr>
      <w:r>
        <w:rPr>
          <w:rFonts w:ascii="Droid Sans" w:hAnsi="Droid Sans"/>
        </w:rPr>
        <w:t>Give possession of the goats to the buyer on the agreed upon date after full payment is received.</w:t>
      </w:r>
    </w:p>
    <w:p>
      <w:pPr>
        <w:pStyle w:val="ListParagraph"/>
        <w:numPr>
          <w:ilvl w:val="0"/>
          <w:numId w:val="1"/>
        </w:numPr>
        <w:rPr>
          <w:rFonts w:ascii="Droid Sans" w:hAnsi="Droid Sans"/>
        </w:rPr>
      </w:pPr>
      <w:r>
        <w:rPr>
          <w:rFonts w:ascii="Droid Sans" w:hAnsi="Droid Sans"/>
        </w:rPr>
        <w:t>Will provide registration papers for ADGA and AGS.</w:t>
      </w:r>
    </w:p>
    <w:p>
      <w:pPr>
        <w:pStyle w:val="ListParagraph"/>
        <w:numPr>
          <w:ilvl w:val="0"/>
          <w:numId w:val="1"/>
        </w:numPr>
        <w:rPr>
          <w:rFonts w:ascii="Droid Sans" w:hAnsi="Droid Sans"/>
        </w:rPr>
      </w:pPr>
      <w:r>
        <w:rPr>
          <w:rFonts w:ascii="Droid Sans" w:hAnsi="Droid Sans"/>
        </w:rPr>
        <w:t>Will deliver goats that are healthy at the time they leave our farm.  We guarantee our goats are free of CAE, CL and Johnes.  All goats sold have tested negative for CAE or have parents that have tested negative for CAE.</w:t>
      </w:r>
    </w:p>
    <w:p>
      <w:pPr>
        <w:pStyle w:val="ListParagraph"/>
        <w:numPr>
          <w:ilvl w:val="0"/>
          <w:numId w:val="1"/>
        </w:numPr>
        <w:rPr>
          <w:rFonts w:ascii="Droid Sans" w:hAnsi="Droid Sans"/>
        </w:rPr>
      </w:pPr>
      <w:r>
        <w:rPr>
          <w:rFonts w:ascii="Droid Sans" w:hAnsi="Droid Sans"/>
        </w:rPr>
        <w:t>Goats can get sick, develop unforeseen diseases, or even die.  We do our very best to maintain the highest level of health in our goats, but we cannot be held responsible for the goat’s health or condition after it has left our property.</w:t>
      </w:r>
    </w:p>
    <w:p>
      <w:pPr>
        <w:pStyle w:val="ListParagraph"/>
        <w:numPr>
          <w:ilvl w:val="0"/>
          <w:numId w:val="1"/>
        </w:numPr>
        <w:rPr>
          <w:rFonts w:ascii="Droid Sans" w:hAnsi="Droid Sans"/>
        </w:rPr>
      </w:pPr>
      <w:r>
        <w:rPr>
          <w:rFonts w:ascii="Droid Sans" w:hAnsi="Droid Sans"/>
        </w:rPr>
        <w:t>We cannot guarantee height, conformation or milking ability in kids. As they are still growing there is no way to guarantee how they will mature.  We can only attest to the quality of the parents.</w:t>
      </w:r>
    </w:p>
    <w:p>
      <w:pPr>
        <w:pStyle w:val="ListParagraph"/>
        <w:numPr>
          <w:ilvl w:val="0"/>
          <w:numId w:val="1"/>
        </w:numPr>
        <w:rPr>
          <w:rFonts w:ascii="Droid Sans" w:hAnsi="Droid Sans"/>
        </w:rPr>
      </w:pPr>
      <w:r>
        <w:rPr>
          <w:rFonts w:ascii="Droid Sans" w:hAnsi="Droid Sans"/>
        </w:rPr>
        <w:t>Goats can get sick, develop unforeseen diseases, or even die.  We do our very best to maintain the highest level of health in our goats, but we cannot be held responsible for the goat’s health or condition after it has left our property.</w:t>
      </w:r>
    </w:p>
    <w:p>
      <w:pPr>
        <w:pStyle w:val="ListParagraph"/>
        <w:numPr>
          <w:ilvl w:val="0"/>
          <w:numId w:val="1"/>
        </w:numPr>
        <w:rPr>
          <w:rFonts w:ascii="Droid Sans" w:hAnsi="Droid Sans"/>
        </w:rPr>
      </w:pPr>
      <w:r>
        <w:rPr>
          <w:rFonts w:ascii="Droid Sans" w:hAnsi="Droid Sans"/>
        </w:rPr>
        <w:t>It is recommended that you take the goat to your own vet within 48 hours of delivery and have your vet certify the health of your new goats.</w:t>
      </w:r>
    </w:p>
    <w:p>
      <w:pPr>
        <w:pStyle w:val="ListParagraph"/>
        <w:rPr>
          <w:rFonts w:ascii="Droid Sans" w:hAnsi="Droid Sans"/>
        </w:rPr>
      </w:pPr>
      <w:r>
        <w:rPr>
          <w:rFonts w:ascii="Droid Sans" w:hAnsi="Droid Sans"/>
        </w:rPr>
      </w:r>
    </w:p>
    <w:p>
      <w:pPr>
        <w:pStyle w:val="Normal"/>
        <w:rPr>
          <w:rFonts w:ascii="Droid Sans" w:hAnsi="Droid Sans"/>
        </w:rPr>
      </w:pPr>
      <w:r>
        <w:rPr>
          <w:rFonts w:ascii="Droid Sans" w:hAnsi="Droid Sans"/>
        </w:rPr>
      </w:r>
      <w:r>
        <w:br w:type="page"/>
      </w:r>
    </w:p>
    <w:p>
      <w:pPr>
        <w:pStyle w:val="Normal"/>
        <w:rPr>
          <w:rFonts w:ascii="Droid Sans" w:hAnsi="Droid Sans"/>
        </w:rPr>
      </w:pPr>
      <w:r>
        <w:rPr>
          <w:rFonts w:ascii="Droid Sans" w:hAnsi="Droid Sans"/>
        </w:rPr>
        <w:t>The buyer is responsible for and will:</w:t>
      </w:r>
    </w:p>
    <w:p>
      <w:pPr>
        <w:pStyle w:val="ListParagraph"/>
        <w:numPr>
          <w:ilvl w:val="0"/>
          <w:numId w:val="1"/>
        </w:numPr>
        <w:rPr>
          <w:rFonts w:ascii="Droid Sans" w:hAnsi="Droid Sans"/>
        </w:rPr>
      </w:pPr>
      <w:r>
        <w:rPr>
          <w:rFonts w:ascii="Droid Sans" w:hAnsi="Droid Sans"/>
        </w:rPr>
        <w:t>Pay the remaining balance on or before pick up.</w:t>
      </w:r>
    </w:p>
    <w:p>
      <w:pPr>
        <w:pStyle w:val="ListParagraph"/>
        <w:numPr>
          <w:ilvl w:val="0"/>
          <w:numId w:val="1"/>
        </w:numPr>
        <w:rPr>
          <w:rFonts w:ascii="Droid Sans" w:hAnsi="Droid Sans"/>
        </w:rPr>
      </w:pPr>
      <w:r>
        <w:rPr>
          <w:rFonts w:ascii="Droid Sans" w:hAnsi="Droid Sans"/>
        </w:rPr>
        <w:t>If a health exam is requested by buyer, the buyer will pay for the Veterinary Health Exam and the fees charged by our vet for the farm call and animal examination.  Note: A health certificate is required by law for interstate travel.</w:t>
      </w:r>
    </w:p>
    <w:p>
      <w:pPr>
        <w:pStyle w:val="ListParagraph"/>
        <w:numPr>
          <w:ilvl w:val="0"/>
          <w:numId w:val="1"/>
        </w:numPr>
        <w:rPr>
          <w:rFonts w:ascii="Droid Sans" w:hAnsi="Droid Sans"/>
        </w:rPr>
      </w:pPr>
      <w:r>
        <w:rPr>
          <w:rFonts w:ascii="Droid Sans" w:hAnsi="Droid Sans"/>
        </w:rPr>
        <w:t>Provide adequate food, care, shelter, fresh water, and companionship for the goats at all times.  It is not acceptable to keep a goat tied out or on a chain!  Goats are herd animals and need at least one goat companion at all times.</w:t>
      </w:r>
    </w:p>
    <w:p>
      <w:pPr>
        <w:pStyle w:val="Normal"/>
        <w:rPr>
          <w:rFonts w:ascii="Droid Sans" w:hAnsi="Droid Sans"/>
        </w:rPr>
      </w:pPr>
      <w:r>
        <w:rPr>
          <w:rFonts w:ascii="Droid Sans" w:hAnsi="Droid Sans"/>
        </w:rPr>
        <w:t>Terms &amp; Conditions:</w:t>
      </w:r>
    </w:p>
    <w:p>
      <w:pPr>
        <w:pStyle w:val="ListParagraph"/>
        <w:numPr>
          <w:ilvl w:val="0"/>
          <w:numId w:val="1"/>
        </w:numPr>
        <w:rPr>
          <w:rFonts w:ascii="Droid Sans" w:hAnsi="Droid Sans"/>
        </w:rPr>
      </w:pPr>
      <w:r>
        <w:rPr>
          <w:rFonts w:ascii="Droid Sans" w:hAnsi="Droid Sans"/>
        </w:rPr>
        <w:t>By paying for the goat(s), the buyer agrees to, and is bound by, all terms, conditions, and responsibilities laid out in this contract. The buyer agrees that they have read and understand this entire contract and they agree to all the responsibilities, terms, and conditions laid out herein.</w:t>
      </w:r>
    </w:p>
    <w:p>
      <w:pPr>
        <w:pStyle w:val="ListParagraph"/>
        <w:rPr>
          <w:rFonts w:ascii="Droid Sans" w:hAnsi="Droid Sans"/>
        </w:rPr>
      </w:pPr>
      <w:r>
        <w:rPr>
          <w:rFonts w:ascii="Droid Sans" w:hAnsi="Droid Sans"/>
        </w:rPr>
      </w:r>
    </w:p>
    <w:p>
      <w:pPr>
        <w:pStyle w:val="Normal"/>
        <w:rPr>
          <w:rFonts w:ascii="Droid Sans" w:hAnsi="Droid Sans"/>
        </w:rPr>
      </w:pPr>
      <w:r>
        <w:rPr>
          <w:rFonts w:ascii="Droid Sans" w:hAnsi="Droid Sans"/>
        </w:rPr>
        <w:t>Seller Signature</w:t>
        <w:tab/>
        <w:tab/>
        <w:tab/>
        <w:tab/>
        <w:t>Buyer Signature</w:t>
      </w:r>
    </w:p>
    <w:p>
      <w:pPr>
        <w:pStyle w:val="Normal"/>
        <w:rPr>
          <w:rFonts w:ascii="Droid Sans" w:hAnsi="Droid Sans"/>
        </w:rPr>
      </w:pPr>
      <w:r>
        <w:rPr>
          <w:rFonts w:ascii="Droid Sans" w:hAnsi="Droid Sans"/>
        </w:rPr>
        <w:t>__________________________</w:t>
        <w:tab/>
        <w:tab/>
        <w:tab/>
        <w:t>_________________________________</w:t>
      </w:r>
    </w:p>
    <w:p>
      <w:pPr>
        <w:pStyle w:val="Normal"/>
        <w:rPr>
          <w:rFonts w:ascii="Droid Sans" w:hAnsi="Droid Sans"/>
        </w:rPr>
      </w:pPr>
      <w:r>
        <w:rPr>
          <w:rFonts w:ascii="Droid Sans" w:hAnsi="Droid Sans"/>
        </w:rPr>
        <w:t>__________________________</w:t>
        <w:tab/>
        <w:tab/>
        <w:tab/>
        <w:t>Buyer Address and Phone</w:t>
        <w:tab/>
      </w:r>
    </w:p>
    <w:p>
      <w:pPr>
        <w:pStyle w:val="ListParagraph"/>
        <w:rPr>
          <w:rFonts w:ascii="Droid Sans" w:hAnsi="Droid Sans"/>
        </w:rPr>
      </w:pPr>
      <w:r>
        <w:rPr>
          <w:rFonts w:ascii="Droid Sans" w:hAnsi="Droid Sans"/>
        </w:rPr>
        <w:tab/>
        <w:tab/>
        <w:tab/>
        <w:tab/>
        <w:tab/>
        <w:t>_________________________________</w:t>
      </w:r>
    </w:p>
    <w:p>
      <w:pPr>
        <w:pStyle w:val="ListParagraph"/>
        <w:rPr>
          <w:rFonts w:ascii="Droid Sans" w:hAnsi="Droid Sans"/>
        </w:rPr>
      </w:pPr>
      <w:r>
        <w:rPr>
          <w:rFonts w:ascii="Droid Sans" w:hAnsi="Droid Sans"/>
        </w:rPr>
        <w:tab/>
      </w:r>
    </w:p>
    <w:p>
      <w:pPr>
        <w:pStyle w:val="ListParagraph"/>
        <w:rPr>
          <w:rFonts w:ascii="Droid Sans" w:hAnsi="Droid Sans"/>
        </w:rPr>
      </w:pPr>
      <w:r>
        <w:rPr>
          <w:rFonts w:ascii="Droid Sans" w:hAnsi="Droid Sans"/>
        </w:rPr>
        <w:tab/>
        <w:tab/>
        <w:tab/>
        <w:tab/>
        <w:tab/>
        <w:t>_________________________________</w:t>
      </w:r>
    </w:p>
    <w:p>
      <w:pPr>
        <w:pStyle w:val="ListParagraph"/>
        <w:rPr>
          <w:rFonts w:ascii="Droid Sans" w:hAnsi="Droid Sans"/>
        </w:rPr>
      </w:pPr>
      <w:r>
        <w:rPr>
          <w:rFonts w:ascii="Droid Sans" w:hAnsi="Droid Sans"/>
        </w:rPr>
      </w:r>
    </w:p>
    <w:p>
      <w:pPr>
        <w:pStyle w:val="ListParagraph"/>
        <w:ind w:left="3600" w:firstLine="720"/>
        <w:rPr>
          <w:rFonts w:ascii="Droid Sans" w:hAnsi="Droid Sans"/>
        </w:rPr>
      </w:pPr>
      <w:bookmarkStart w:id="0" w:name="_GoBack"/>
      <w:bookmarkEnd w:id="0"/>
      <w:r>
        <w:rPr>
          <w:rFonts w:ascii="Droid Sans" w:hAnsi="Droid Sans"/>
        </w:rPr>
        <w:t>_________________________________</w:t>
      </w:r>
    </w:p>
    <w:p>
      <w:pPr>
        <w:pStyle w:val="ListParagraph"/>
        <w:spacing w:before="0" w:after="160"/>
        <w:contextualSpacing/>
        <w:rPr>
          <w:rFonts w:ascii="Droid Sans" w:hAnsi="Droid Sans"/>
        </w:rPr>
      </w:pPr>
      <w:r>
        <w:rPr>
          <w:rFonts w:ascii="Droid Sans" w:hAnsi="Droid San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Droid Sans">
    <w:charset w:val="01"/>
    <w:family w:val="swiss"/>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91835907"/>
    </w:sdtPr>
    <w:sdtContent>
      <w:p>
        <w:pPr>
          <w:pStyle w:val="Footer"/>
          <w:pBdr>
            <w:top w:val="single" w:sz="4" w:space="1" w:color="D9D9D9"/>
          </w:pBdr>
          <w:jc w:val="right"/>
          <w:rPr/>
        </w:pPr>
        <w:r>
          <w:rPr/>
          <w:fldChar w:fldCharType="begin"/>
        </w:r>
        <w:r>
          <w:rPr/>
          <w:instrText xml:space="preserve"> PAGE </w:instrText>
        </w:r>
        <w:r>
          <w:rPr/>
          <w:fldChar w:fldCharType="separate"/>
        </w:r>
        <w:r>
          <w:rPr/>
          <w:t>2</w:t>
        </w:r>
        <w:r>
          <w:rPr/>
          <w:fldChar w:fldCharType="end"/>
        </w:r>
        <w:r>
          <w:rPr/>
          <w:t xml:space="preserve"> </w:t>
        </w:r>
        <w:r>
          <w:rPr/>
          <w:t xml:space="preserve">| </w:t>
        </w:r>
        <w:r>
          <w:rPr>
            <w:color w:val="7F7F7F" w:themeColor="background1" w:themeShade="7f"/>
            <w:spacing w:val="60"/>
          </w:rPr>
          <w:t>Page</w:t>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22890059"/>
    </w:sdtPr>
    <w:sdtContent>
      <w:p>
        <w:pPr>
          <w:pStyle w:val="Footer"/>
          <w:pBdr>
            <w:top w:val="single" w:sz="4" w:space="1" w:color="D9D9D9"/>
          </w:pBdr>
          <w:jc w:val="right"/>
          <w:rPr/>
        </w:pPr>
        <w:r>
          <w:rPr/>
          <w:fldChar w:fldCharType="begin"/>
        </w:r>
        <w:r>
          <w:rPr/>
          <w:instrText xml:space="preserve"> PAGE </w:instrText>
        </w:r>
        <w:r>
          <w:rPr/>
          <w:fldChar w:fldCharType="separate"/>
        </w:r>
        <w:r>
          <w:rPr/>
          <w:t>2</w:t>
        </w:r>
        <w:r>
          <w:rPr/>
          <w:fldChar w:fldCharType="end"/>
        </w:r>
        <w:r>
          <w:rPr/>
          <w:t xml:space="preserve"> </w:t>
        </w:r>
        <w:r>
          <w:rPr/>
          <w:t xml:space="preserve">| </w:t>
        </w:r>
        <w:r>
          <w:rPr>
            <w:color w:val="7F7F7F" w:themeColor="background1" w:themeShade="7f"/>
            <w:spacing w:val="60"/>
          </w:rPr>
          <w:t>Page</w:t>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ec1aeb"/>
    <w:rPr>
      <w:rFonts w:ascii="Segoe UI" w:hAnsi="Segoe UI" w:cs="Segoe UI"/>
      <w:sz w:val="18"/>
      <w:szCs w:val="18"/>
    </w:rPr>
  </w:style>
  <w:style w:type="character" w:styleId="HeaderChar" w:customStyle="1">
    <w:name w:val="Header Char"/>
    <w:basedOn w:val="DefaultParagraphFont"/>
    <w:link w:val="Header"/>
    <w:uiPriority w:val="99"/>
    <w:qFormat/>
    <w:rsid w:val="00da63b0"/>
    <w:rPr/>
  </w:style>
  <w:style w:type="character" w:styleId="FooterChar" w:customStyle="1">
    <w:name w:val="Footer Char"/>
    <w:basedOn w:val="DefaultParagraphFont"/>
    <w:link w:val="Footer"/>
    <w:uiPriority w:val="99"/>
    <w:qFormat/>
    <w:rsid w:val="00da63b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b318aa"/>
    <w:pPr>
      <w:spacing w:before="0" w:after="160"/>
      <w:ind w:left="720" w:hanging="0"/>
      <w:contextualSpacing/>
    </w:pPr>
    <w:rPr/>
  </w:style>
  <w:style w:type="paragraph" w:styleId="BalloonText">
    <w:name w:val="Balloon Text"/>
    <w:basedOn w:val="Normal"/>
    <w:link w:val="BalloonTextChar"/>
    <w:uiPriority w:val="99"/>
    <w:semiHidden/>
    <w:unhideWhenUsed/>
    <w:qFormat/>
    <w:rsid w:val="00ec1aeb"/>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link w:val="HeaderChar"/>
    <w:uiPriority w:val="99"/>
    <w:unhideWhenUsed/>
    <w:rsid w:val="00da63b0"/>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da63b0"/>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135a3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LibreOffice/7.4.3.2$Linux_X86_64 LibreOffice_project/40$Build-2</Application>
  <AppVersion>15.0000</AppVersion>
  <Pages>2</Pages>
  <Words>490</Words>
  <Characters>2404</Characters>
  <CharactersWithSpaces>2874</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2018-10-31T23:07:00Z</dcterms:created>
  <dc:creator>Deborah Bittrolff</dc:creator>
  <dc:description/>
  <dc:language>en-US</dc:language>
  <cp:lastModifiedBy/>
  <dcterms:modified xsi:type="dcterms:W3CDTF">2023-01-07T16:39:18Z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